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774F"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ΩΛ∆∑ Canon</w:t>
      </w:r>
    </w:p>
    <w:p w14:paraId="1A8AF4AF" w14:textId="77777777" w:rsidR="00DD366C" w:rsidRPr="00DD366C" w:rsidRDefault="00DD366C" w:rsidP="00DD366C">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DD366C">
        <w:rPr>
          <w:rFonts w:ascii="Times New Roman" w:eastAsia="Times New Roman" w:hAnsi="Times New Roman" w:cs="Times New Roman"/>
          <w:b/>
          <w:bCs/>
          <w:kern w:val="0"/>
          <w:sz w:val="36"/>
          <w:szCs w:val="36"/>
          <w:lang w:eastAsia="en-GB"/>
          <w14:ligatures w14:val="none"/>
        </w:rPr>
        <w:t>VERSION + RELEASE NOTES</w:t>
      </w:r>
    </w:p>
    <w:p w14:paraId="5FD99A7D" w14:textId="77777777" w:rsidR="00DD366C" w:rsidRPr="00DD366C" w:rsidRDefault="00DD366C" w:rsidP="00DD366C">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DD366C">
        <w:rPr>
          <w:rFonts w:ascii="Times New Roman" w:eastAsia="Times New Roman" w:hAnsi="Times New Roman" w:cs="Times New Roman"/>
          <w:b/>
          <w:bCs/>
          <w:kern w:val="0"/>
          <w:sz w:val="27"/>
          <w:szCs w:val="27"/>
          <w:lang w:eastAsia="en-GB"/>
          <w14:ligatures w14:val="none"/>
        </w:rPr>
        <w:t>Kernel Release v0.1 — May 2026</w:t>
      </w:r>
    </w:p>
    <w:p w14:paraId="3A08A11A"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37329932">
          <v:rect id="_x0000_i1035" alt="" style="width:451.3pt;height:.05pt;mso-width-percent:0;mso-height-percent:0;mso-width-percent:0;mso-height-percent:0" o:hralign="center" o:hrstd="t" o:hr="t" fillcolor="#a0a0a0" stroked="f"/>
        </w:pict>
      </w:r>
    </w:p>
    <w:p w14:paraId="7819274D"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Release Information</w:t>
      </w:r>
    </w:p>
    <w:p w14:paraId="7805B266"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b/>
          <w:bCs/>
          <w:kern w:val="0"/>
          <w:lang w:eastAsia="en-GB"/>
          <w14:ligatures w14:val="none"/>
        </w:rPr>
        <w:t>Project:</w:t>
      </w:r>
      <w:r w:rsidRPr="00DD366C">
        <w:rPr>
          <w:rFonts w:ascii="Times New Roman" w:eastAsia="Times New Roman" w:hAnsi="Times New Roman" w:cs="Times New Roman"/>
          <w:kern w:val="0"/>
          <w:lang w:eastAsia="en-GB"/>
          <w14:ligatures w14:val="none"/>
        </w:rPr>
        <w:t xml:space="preserve"> ΩΛ∆∑ Canon</w:t>
      </w:r>
      <w:r w:rsidRPr="00DD366C">
        <w:rPr>
          <w:rFonts w:ascii="Times New Roman" w:eastAsia="Times New Roman" w:hAnsi="Times New Roman" w:cs="Times New Roman"/>
          <w:kern w:val="0"/>
          <w:lang w:eastAsia="en-GB"/>
          <w14:ligatures w14:val="none"/>
        </w:rPr>
        <w:br/>
      </w:r>
      <w:r w:rsidRPr="00DD366C">
        <w:rPr>
          <w:rFonts w:ascii="Times New Roman" w:eastAsia="Times New Roman" w:hAnsi="Times New Roman" w:cs="Times New Roman"/>
          <w:b/>
          <w:bCs/>
          <w:kern w:val="0"/>
          <w:lang w:eastAsia="en-GB"/>
          <w14:ligatures w14:val="none"/>
        </w:rPr>
        <w:t>Release:</w:t>
      </w:r>
      <w:r w:rsidRPr="00DD366C">
        <w:rPr>
          <w:rFonts w:ascii="Times New Roman" w:eastAsia="Times New Roman" w:hAnsi="Times New Roman" w:cs="Times New Roman"/>
          <w:kern w:val="0"/>
          <w:lang w:eastAsia="en-GB"/>
          <w14:ligatures w14:val="none"/>
        </w:rPr>
        <w:t xml:space="preserve"> Kernel Release v0.1</w:t>
      </w:r>
      <w:r w:rsidRPr="00DD366C">
        <w:rPr>
          <w:rFonts w:ascii="Times New Roman" w:eastAsia="Times New Roman" w:hAnsi="Times New Roman" w:cs="Times New Roman"/>
          <w:kern w:val="0"/>
          <w:lang w:eastAsia="en-GB"/>
          <w14:ligatures w14:val="none"/>
        </w:rPr>
        <w:br/>
      </w:r>
      <w:r w:rsidRPr="00DD366C">
        <w:rPr>
          <w:rFonts w:ascii="Times New Roman" w:eastAsia="Times New Roman" w:hAnsi="Times New Roman" w:cs="Times New Roman"/>
          <w:b/>
          <w:bCs/>
          <w:kern w:val="0"/>
          <w:lang w:eastAsia="en-GB"/>
          <w14:ligatures w14:val="none"/>
        </w:rPr>
        <w:t>Publication Status:</w:t>
      </w:r>
      <w:r w:rsidRPr="00DD366C">
        <w:rPr>
          <w:rFonts w:ascii="Times New Roman" w:eastAsia="Times New Roman" w:hAnsi="Times New Roman" w:cs="Times New Roman"/>
          <w:kern w:val="0"/>
          <w:lang w:eastAsia="en-GB"/>
          <w14:ligatures w14:val="none"/>
        </w:rPr>
        <w:t xml:space="preserve"> Interim Runtime Publication</w:t>
      </w:r>
      <w:r w:rsidRPr="00DD366C">
        <w:rPr>
          <w:rFonts w:ascii="Times New Roman" w:eastAsia="Times New Roman" w:hAnsi="Times New Roman" w:cs="Times New Roman"/>
          <w:kern w:val="0"/>
          <w:lang w:eastAsia="en-GB"/>
          <w14:ligatures w14:val="none"/>
        </w:rPr>
        <w:br/>
      </w:r>
      <w:r w:rsidRPr="00DD366C">
        <w:rPr>
          <w:rFonts w:ascii="Times New Roman" w:eastAsia="Times New Roman" w:hAnsi="Times New Roman" w:cs="Times New Roman"/>
          <w:b/>
          <w:bCs/>
          <w:kern w:val="0"/>
          <w:lang w:eastAsia="en-GB"/>
          <w14:ligatures w14:val="none"/>
        </w:rPr>
        <w:t>Release Date:</w:t>
      </w:r>
      <w:r w:rsidRPr="00DD366C">
        <w:rPr>
          <w:rFonts w:ascii="Times New Roman" w:eastAsia="Times New Roman" w:hAnsi="Times New Roman" w:cs="Times New Roman"/>
          <w:kern w:val="0"/>
          <w:lang w:eastAsia="en-GB"/>
          <w14:ligatures w14:val="none"/>
        </w:rPr>
        <w:t xml:space="preserve"> May 2026</w:t>
      </w:r>
      <w:r w:rsidRPr="00DD366C">
        <w:rPr>
          <w:rFonts w:ascii="Times New Roman" w:eastAsia="Times New Roman" w:hAnsi="Times New Roman" w:cs="Times New Roman"/>
          <w:kern w:val="0"/>
          <w:lang w:eastAsia="en-GB"/>
          <w14:ligatures w14:val="none"/>
        </w:rPr>
        <w:br/>
      </w:r>
      <w:r w:rsidRPr="00DD366C">
        <w:rPr>
          <w:rFonts w:ascii="Times New Roman" w:eastAsia="Times New Roman" w:hAnsi="Times New Roman" w:cs="Times New Roman"/>
          <w:b/>
          <w:bCs/>
          <w:kern w:val="0"/>
          <w:lang w:eastAsia="en-GB"/>
          <w14:ligatures w14:val="none"/>
        </w:rPr>
        <w:t>Author:</w:t>
      </w:r>
      <w:r w:rsidRPr="00DD366C">
        <w:rPr>
          <w:rFonts w:ascii="Times New Roman" w:eastAsia="Times New Roman" w:hAnsi="Times New Roman" w:cs="Times New Roman"/>
          <w:kern w:val="0"/>
          <w:lang w:eastAsia="en-GB"/>
          <w14:ligatures w14:val="none"/>
        </w:rPr>
        <w:t xml:space="preserve"> Martin Geddes</w:t>
      </w:r>
    </w:p>
    <w:p w14:paraId="0D99F5CF"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5C3C52CB">
          <v:rect id="_x0000_i1034" alt="" style="width:451.3pt;height:.05pt;mso-width-percent:0;mso-height-percent:0;mso-width-percent:0;mso-height-percent:0" o:hralign="center" o:hrstd="t" o:hr="t" fillcolor="#a0a0a0" stroked="f"/>
        </w:pict>
      </w:r>
    </w:p>
    <w:p w14:paraId="6677B853"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Release Summary</w:t>
      </w:r>
    </w:p>
    <w:p w14:paraId="19E735DA"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Kernel Release v0.1 is the first public release of the ΩΛ∆∑ Canon.</w:t>
      </w:r>
    </w:p>
    <w:p w14:paraId="56099CAC"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This release establishes the Canon as:</w:t>
      </w:r>
    </w:p>
    <w:p w14:paraId="49CC6054" w14:textId="77777777" w:rsidR="00DD366C" w:rsidRPr="00DD366C" w:rsidRDefault="00DD366C" w:rsidP="00DD366C">
      <w:pPr>
        <w:numPr>
          <w:ilvl w:val="0"/>
          <w:numId w:val="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 bounded reconstructive runtime</w:t>
      </w:r>
    </w:p>
    <w:p w14:paraId="40985B4B" w14:textId="77777777" w:rsidR="00DD366C" w:rsidRPr="00DD366C" w:rsidRDefault="00DD366C" w:rsidP="00DD366C">
      <w:pPr>
        <w:numPr>
          <w:ilvl w:val="0"/>
          <w:numId w:val="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an LLM-oriented governance analysis framework</w:t>
      </w:r>
    </w:p>
    <w:p w14:paraId="2FF331DA" w14:textId="77777777" w:rsidR="00DD366C" w:rsidRPr="00DD366C" w:rsidRDefault="00DD366C" w:rsidP="00DD366C">
      <w:pPr>
        <w:numPr>
          <w:ilvl w:val="0"/>
          <w:numId w:val="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 diagnostic substrate for attribution and continuity analysis</w:t>
      </w:r>
    </w:p>
    <w:p w14:paraId="1FCC375D" w14:textId="77777777" w:rsidR="00DD366C" w:rsidRPr="00DD366C" w:rsidRDefault="00DD366C" w:rsidP="00DD366C">
      <w:pPr>
        <w:numPr>
          <w:ilvl w:val="0"/>
          <w:numId w:val="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 modular analytical system for governance artefacts and institutional processes</w:t>
      </w:r>
    </w:p>
    <w:p w14:paraId="7874A2FA"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Canon is designed primarily for:</w:t>
      </w:r>
    </w:p>
    <w:p w14:paraId="2D9D59DE" w14:textId="77777777" w:rsidR="00DD366C" w:rsidRPr="00DD366C" w:rsidRDefault="00DD366C" w:rsidP="00DD366C">
      <w:pPr>
        <w:numPr>
          <w:ilvl w:val="0"/>
          <w:numId w:val="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LLM-assisted governance analysis</w:t>
      </w:r>
    </w:p>
    <w:p w14:paraId="088D55AB" w14:textId="77777777" w:rsidR="00DD366C" w:rsidRPr="00DD366C" w:rsidRDefault="00DD366C" w:rsidP="00DD366C">
      <w:pPr>
        <w:numPr>
          <w:ilvl w:val="0"/>
          <w:numId w:val="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reconstructive diagnostics</w:t>
      </w:r>
    </w:p>
    <w:p w14:paraId="311C478E" w14:textId="77777777" w:rsidR="00DD366C" w:rsidRPr="00DD366C" w:rsidRDefault="00DD366C" w:rsidP="00DD366C">
      <w:pPr>
        <w:numPr>
          <w:ilvl w:val="0"/>
          <w:numId w:val="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attribution tracing</w:t>
      </w:r>
    </w:p>
    <w:p w14:paraId="24F1E289" w14:textId="77777777" w:rsidR="00DD366C" w:rsidRPr="00DD366C" w:rsidRDefault="00DD366C" w:rsidP="00DD366C">
      <w:pPr>
        <w:numPr>
          <w:ilvl w:val="0"/>
          <w:numId w:val="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procedural continuity analysis</w:t>
      </w:r>
    </w:p>
    <w:p w14:paraId="6E8C7457" w14:textId="77777777" w:rsidR="00DD366C" w:rsidRPr="00DD366C" w:rsidRDefault="00DD366C" w:rsidP="00DD366C">
      <w:pPr>
        <w:numPr>
          <w:ilvl w:val="0"/>
          <w:numId w:val="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institutional audit</w:t>
      </w:r>
    </w:p>
    <w:p w14:paraId="1D580DE4" w14:textId="77777777" w:rsidR="00DD366C" w:rsidRPr="00DD366C" w:rsidRDefault="00DD366C" w:rsidP="00DD366C">
      <w:pPr>
        <w:numPr>
          <w:ilvl w:val="0"/>
          <w:numId w:val="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AI governance interrogation</w:t>
      </w:r>
    </w:p>
    <w:p w14:paraId="5619A70A"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This release is intended as a stable operational baseline rather than a finalised theoretical system.</w:t>
      </w:r>
    </w:p>
    <w:p w14:paraId="312A01DA"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420C1393">
          <v:rect id="_x0000_i1033" alt="" style="width:451.3pt;height:.05pt;mso-width-percent:0;mso-height-percent:0;mso-width-percent:0;mso-height-percent:0" o:hralign="center" o:hrstd="t" o:hr="t" fillcolor="#a0a0a0" stroked="f"/>
        </w:pict>
      </w:r>
    </w:p>
    <w:p w14:paraId="3395CC28"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Included Components</w:t>
      </w:r>
    </w:p>
    <w:p w14:paraId="14C5EAB5"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lastRenderedPageBreak/>
        <w:t>This release includes:</w:t>
      </w:r>
    </w:p>
    <w:p w14:paraId="07C9E2DF" w14:textId="77777777" w:rsidR="00DD366C" w:rsidRPr="00DD366C" w:rsidRDefault="00DD366C" w:rsidP="00DD366C">
      <w:pPr>
        <w:numPr>
          <w:ilvl w:val="0"/>
          <w:numId w:val="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README.docx</w:t>
      </w:r>
    </w:p>
    <w:p w14:paraId="67113291" w14:textId="77777777" w:rsidR="00DD366C" w:rsidRPr="00DD366C" w:rsidRDefault="00DD366C" w:rsidP="00DD366C">
      <w:pPr>
        <w:numPr>
          <w:ilvl w:val="0"/>
          <w:numId w:val="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CONTENTS.docx</w:t>
      </w:r>
    </w:p>
    <w:p w14:paraId="19CDCF4D" w14:textId="77777777" w:rsidR="00DD366C" w:rsidRPr="00DD366C" w:rsidRDefault="00DD366C" w:rsidP="00DD366C">
      <w:pPr>
        <w:numPr>
          <w:ilvl w:val="0"/>
          <w:numId w:val="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SAMPLE PROMPTS.docx</w:t>
      </w:r>
    </w:p>
    <w:p w14:paraId="079682A9" w14:textId="77777777" w:rsidR="00DD366C" w:rsidRPr="00DD366C" w:rsidRDefault="00DD366C" w:rsidP="00DD366C">
      <w:pPr>
        <w:numPr>
          <w:ilvl w:val="0"/>
          <w:numId w:val="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LICENSE.docx</w:t>
      </w:r>
    </w:p>
    <w:p w14:paraId="341F3E06" w14:textId="77777777" w:rsidR="00DD366C" w:rsidRPr="00DD366C" w:rsidRDefault="00DD366C" w:rsidP="00DD366C">
      <w:pPr>
        <w:numPr>
          <w:ilvl w:val="0"/>
          <w:numId w:val="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VERSION + RELEASE NOTES.docx</w:t>
      </w:r>
    </w:p>
    <w:p w14:paraId="2D9B4199"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and the ten Canon modules:</w:t>
      </w:r>
    </w:p>
    <w:p w14:paraId="3830671F"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ΩΛ∆∑ Primitive Framework</w:t>
      </w:r>
    </w:p>
    <w:p w14:paraId="33F0D040"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ΔΣ Attributability Mechanics</w:t>
      </w:r>
    </w:p>
    <w:p w14:paraId="387205BC"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Continuity-First Legality</w:t>
      </w:r>
    </w:p>
    <w:p w14:paraId="0952D903"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Abstraction Boundary + Ignition Geometry</w:t>
      </w:r>
    </w:p>
    <w:p w14:paraId="4A5C0827"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Reconstructability Envelope + Failure Physics</w:t>
      </w:r>
    </w:p>
    <w:p w14:paraId="47B1A59F"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Lexworthiness Diagnostics</w:t>
      </w:r>
    </w:p>
    <w:p w14:paraId="052B9C5B"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Recursive Constitutional Cybernetics + Meta-Corrigibility</w:t>
      </w:r>
    </w:p>
    <w:p w14:paraId="751A0F7E"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Attribution Debt + Liability Inversion</w:t>
      </w:r>
    </w:p>
    <w:p w14:paraId="03D15D12"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Diagnostic Canon + Test Suite</w:t>
      </w:r>
    </w:p>
    <w:p w14:paraId="11EC3E9A" w14:textId="77777777" w:rsidR="00DD366C" w:rsidRPr="00DD366C" w:rsidRDefault="00DD366C" w:rsidP="00DD366C">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Application Heuristics + Transform Patterns</w:t>
      </w:r>
    </w:p>
    <w:p w14:paraId="2F2A633A"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17D304B2">
          <v:rect id="_x0000_i1032" alt="" style="width:451.3pt;height:.05pt;mso-width-percent:0;mso-height-percent:0;mso-width-percent:0;mso-height-percent:0" o:hralign="center" o:hrstd="t" o:hr="t" fillcolor="#a0a0a0" stroked="f"/>
        </w:pict>
      </w:r>
    </w:p>
    <w:p w14:paraId="082D7447"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Primary Changes in v0.1</w:t>
      </w:r>
    </w:p>
    <w:p w14:paraId="52D270DA"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This release establishes:</w:t>
      </w:r>
    </w:p>
    <w:p w14:paraId="6E4049B6"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primitive runtime vocabulary</w:t>
      </w:r>
    </w:p>
    <w:p w14:paraId="3358C840"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reconstructability mechanics</w:t>
      </w:r>
    </w:p>
    <w:p w14:paraId="7006FFC3"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boundedness constraints</w:t>
      </w:r>
    </w:p>
    <w:p w14:paraId="578EC4BD"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event-local reasoning discipline</w:t>
      </w:r>
    </w:p>
    <w:p w14:paraId="1B1E6BE4"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procedural substitution diagnostics</w:t>
      </w:r>
    </w:p>
    <w:p w14:paraId="791DCC83"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synthetic continuity analysis</w:t>
      </w:r>
    </w:p>
    <w:p w14:paraId="073BB0C2"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recursive closure diagnostics</w:t>
      </w:r>
    </w:p>
    <w:p w14:paraId="17F8BD00"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force-termination traversal methods</w:t>
      </w:r>
    </w:p>
    <w:p w14:paraId="3C775728"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operational prompting workflows</w:t>
      </w:r>
    </w:p>
    <w:p w14:paraId="49576F2D" w14:textId="77777777" w:rsidR="00DD366C" w:rsidRPr="00DD366C" w:rsidRDefault="00DD366C" w:rsidP="00DD366C">
      <w:pPr>
        <w:numPr>
          <w:ilvl w:val="0"/>
          <w:numId w:val="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modular runtime loading discipline</w:t>
      </w:r>
    </w:p>
    <w:p w14:paraId="3A50DC6D"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release also formalises:</w:t>
      </w:r>
    </w:p>
    <w:p w14:paraId="4B251B96" w14:textId="77777777" w:rsidR="00DD366C" w:rsidRPr="00DD366C" w:rsidRDefault="00DD366C" w:rsidP="00DD366C">
      <w:pPr>
        <w:numPr>
          <w:ilvl w:val="0"/>
          <w:numId w:val="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public licensing</w:t>
      </w:r>
    </w:p>
    <w:p w14:paraId="69A02919" w14:textId="77777777" w:rsidR="00DD366C" w:rsidRPr="00DD366C" w:rsidRDefault="00DD366C" w:rsidP="00DD366C">
      <w:pPr>
        <w:numPr>
          <w:ilvl w:val="0"/>
          <w:numId w:val="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operational onboarding</w:t>
      </w:r>
    </w:p>
    <w:p w14:paraId="40559B98" w14:textId="77777777" w:rsidR="00DD366C" w:rsidRPr="00DD366C" w:rsidRDefault="00DD366C" w:rsidP="00DD366C">
      <w:pPr>
        <w:numPr>
          <w:ilvl w:val="0"/>
          <w:numId w:val="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LLM runtime initialisation procedures</w:t>
      </w:r>
    </w:p>
    <w:p w14:paraId="2F3EE532" w14:textId="77777777" w:rsidR="00DD366C" w:rsidRPr="00DD366C" w:rsidRDefault="00DD366C" w:rsidP="00DD366C">
      <w:pPr>
        <w:numPr>
          <w:ilvl w:val="0"/>
          <w:numId w:val="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modular Canon loading strategies</w:t>
      </w:r>
    </w:p>
    <w:p w14:paraId="1AEB73E0"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5109AD04">
          <v:rect id="_x0000_i1031" alt="" style="width:451.3pt;height:.05pt;mso-width-percent:0;mso-height-percent:0;mso-width-percent:0;mso-height-percent:0" o:hralign="center" o:hrstd="t" o:hr="t" fillcolor="#a0a0a0" stroked="f"/>
        </w:pict>
      </w:r>
    </w:p>
    <w:p w14:paraId="55C92181"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Runtime Model</w:t>
      </w:r>
    </w:p>
    <w:p w14:paraId="2017367F"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lastRenderedPageBreak/>
        <w:t>The Canon is designed to operate primarily through:</w:t>
      </w:r>
    </w:p>
    <w:p w14:paraId="35925771"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b/>
          <w:bCs/>
          <w:kern w:val="0"/>
          <w:lang w:eastAsia="en-GB"/>
          <w14:ligatures w14:val="none"/>
        </w:rPr>
        <w:t>Human Operator</w:t>
      </w:r>
      <w:r w:rsidRPr="00DD366C">
        <w:rPr>
          <w:rFonts w:ascii="Times New Roman" w:eastAsia="Times New Roman" w:hAnsi="Times New Roman" w:cs="Times New Roman"/>
          <w:kern w:val="0"/>
          <w:lang w:eastAsia="en-GB"/>
          <w14:ligatures w14:val="none"/>
        </w:rPr>
        <w:br/>
        <w:t xml:space="preserve">→ </w:t>
      </w:r>
      <w:r w:rsidRPr="00DD366C">
        <w:rPr>
          <w:rFonts w:ascii="Times New Roman" w:eastAsia="Times New Roman" w:hAnsi="Times New Roman" w:cs="Times New Roman"/>
          <w:b/>
          <w:bCs/>
          <w:kern w:val="0"/>
          <w:lang w:eastAsia="en-GB"/>
          <w14:ligatures w14:val="none"/>
        </w:rPr>
        <w:t>Prompt Runtime</w:t>
      </w:r>
      <w:r w:rsidRPr="00DD366C">
        <w:rPr>
          <w:rFonts w:ascii="Times New Roman" w:eastAsia="Times New Roman" w:hAnsi="Times New Roman" w:cs="Times New Roman"/>
          <w:kern w:val="0"/>
          <w:lang w:eastAsia="en-GB"/>
          <w14:ligatures w14:val="none"/>
        </w:rPr>
        <w:br/>
        <w:t xml:space="preserve">→ </w:t>
      </w:r>
      <w:r w:rsidRPr="00DD366C">
        <w:rPr>
          <w:rFonts w:ascii="Times New Roman" w:eastAsia="Times New Roman" w:hAnsi="Times New Roman" w:cs="Times New Roman"/>
          <w:b/>
          <w:bCs/>
          <w:kern w:val="0"/>
          <w:lang w:eastAsia="en-GB"/>
          <w14:ligatures w14:val="none"/>
        </w:rPr>
        <w:t>LLM Traversal</w:t>
      </w:r>
      <w:r w:rsidRPr="00DD366C">
        <w:rPr>
          <w:rFonts w:ascii="Times New Roman" w:eastAsia="Times New Roman" w:hAnsi="Times New Roman" w:cs="Times New Roman"/>
          <w:kern w:val="0"/>
          <w:lang w:eastAsia="en-GB"/>
          <w14:ligatures w14:val="none"/>
        </w:rPr>
        <w:br/>
        <w:t xml:space="preserve">→ </w:t>
      </w:r>
      <w:r w:rsidRPr="00DD366C">
        <w:rPr>
          <w:rFonts w:ascii="Times New Roman" w:eastAsia="Times New Roman" w:hAnsi="Times New Roman" w:cs="Times New Roman"/>
          <w:b/>
          <w:bCs/>
          <w:kern w:val="0"/>
          <w:lang w:eastAsia="en-GB"/>
          <w14:ligatures w14:val="none"/>
        </w:rPr>
        <w:t>Generated Structural Analysis</w:t>
      </w:r>
    </w:p>
    <w:p w14:paraId="4A315175"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Canon modules function primarily as:</w:t>
      </w:r>
    </w:p>
    <w:p w14:paraId="610ED350" w14:textId="77777777" w:rsidR="00DD366C" w:rsidRPr="00DD366C" w:rsidRDefault="00DD366C" w:rsidP="00DD366C">
      <w:pPr>
        <w:numPr>
          <w:ilvl w:val="0"/>
          <w:numId w:val="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runtime context</w:t>
      </w:r>
    </w:p>
    <w:p w14:paraId="10CD8DCA" w14:textId="77777777" w:rsidR="00DD366C" w:rsidRPr="00DD366C" w:rsidRDefault="00DD366C" w:rsidP="00DD366C">
      <w:pPr>
        <w:numPr>
          <w:ilvl w:val="0"/>
          <w:numId w:val="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bounded analytical constraints</w:t>
      </w:r>
    </w:p>
    <w:p w14:paraId="38C53D2C" w14:textId="77777777" w:rsidR="00DD366C" w:rsidRPr="00DD366C" w:rsidRDefault="00DD366C" w:rsidP="00DD366C">
      <w:pPr>
        <w:numPr>
          <w:ilvl w:val="0"/>
          <w:numId w:val="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reconstructive vocabularies</w:t>
      </w:r>
    </w:p>
    <w:p w14:paraId="01C8A312" w14:textId="77777777" w:rsidR="00DD366C" w:rsidRPr="00DD366C" w:rsidRDefault="00DD366C" w:rsidP="00DD366C">
      <w:pPr>
        <w:numPr>
          <w:ilvl w:val="0"/>
          <w:numId w:val="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governance diagnostics</w:t>
      </w:r>
    </w:p>
    <w:p w14:paraId="0924941A" w14:textId="77777777" w:rsidR="00DD366C" w:rsidRPr="00DD366C" w:rsidRDefault="00DD366C" w:rsidP="00DD366C">
      <w:pPr>
        <w:numPr>
          <w:ilvl w:val="0"/>
          <w:numId w:val="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traversal disciplines</w:t>
      </w:r>
    </w:p>
    <w:p w14:paraId="5B526384"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rather than as a conventional sequential text.</w:t>
      </w:r>
    </w:p>
    <w:p w14:paraId="02C0A706"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4DC16C33">
          <v:rect id="_x0000_i1030" alt="" style="width:451.3pt;height:.05pt;mso-width-percent:0;mso-height-percent:0;mso-width-percent:0;mso-height-percent:0" o:hralign="center" o:hrstd="t" o:hr="t" fillcolor="#a0a0a0" stroked="f"/>
        </w:pict>
      </w:r>
    </w:p>
    <w:p w14:paraId="33D440D6"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Intended Usage</w:t>
      </w:r>
    </w:p>
    <w:p w14:paraId="70C8194C"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Canon is intended for:</w:t>
      </w:r>
    </w:p>
    <w:p w14:paraId="477F7B5C"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bounded reconstructive analysis</w:t>
      </w:r>
    </w:p>
    <w:p w14:paraId="00AC50EB"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governance diagnostics</w:t>
      </w:r>
    </w:p>
    <w:p w14:paraId="6DA8E856"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attribution analysis</w:t>
      </w:r>
    </w:p>
    <w:p w14:paraId="03E62874"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procedural interrogation</w:t>
      </w:r>
    </w:p>
    <w:p w14:paraId="2FAA96B9"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continuity analysis</w:t>
      </w:r>
    </w:p>
    <w:p w14:paraId="3E6513F8"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institutional audit</w:t>
      </w:r>
    </w:p>
    <w:p w14:paraId="46BBE5FD" w14:textId="77777777" w:rsidR="00DD366C" w:rsidRPr="00DD366C" w:rsidRDefault="00DD366C" w:rsidP="00DD366C">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AI governance analysis</w:t>
      </w:r>
    </w:p>
    <w:p w14:paraId="3172ED08"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Canon is not intended for:</w:t>
      </w:r>
    </w:p>
    <w:p w14:paraId="20FC28BF" w14:textId="77777777" w:rsidR="00DD366C" w:rsidRPr="00DD366C" w:rsidRDefault="00DD366C" w:rsidP="00DD366C">
      <w:pPr>
        <w:numPr>
          <w:ilvl w:val="0"/>
          <w:numId w:val="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ideological narrative systems</w:t>
      </w:r>
    </w:p>
    <w:p w14:paraId="04B3DCE4" w14:textId="77777777" w:rsidR="00DD366C" w:rsidRPr="00DD366C" w:rsidRDefault="00DD366C" w:rsidP="00DD366C">
      <w:pPr>
        <w:numPr>
          <w:ilvl w:val="0"/>
          <w:numId w:val="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universal explanatory frameworks</w:t>
      </w:r>
    </w:p>
    <w:p w14:paraId="032DBE78" w14:textId="77777777" w:rsidR="00DD366C" w:rsidRPr="00DD366C" w:rsidRDefault="00DD366C" w:rsidP="00DD366C">
      <w:pPr>
        <w:numPr>
          <w:ilvl w:val="0"/>
          <w:numId w:val="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pseudo-legal doctrine</w:t>
      </w:r>
    </w:p>
    <w:p w14:paraId="0CF0B872" w14:textId="77777777" w:rsidR="00DD366C" w:rsidRPr="00DD366C" w:rsidRDefault="00DD366C" w:rsidP="00DD366C">
      <w:pPr>
        <w:numPr>
          <w:ilvl w:val="0"/>
          <w:numId w:val="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unconstrained institutional invalidation claims</w:t>
      </w:r>
    </w:p>
    <w:p w14:paraId="09E09F66" w14:textId="77777777" w:rsidR="00DD366C" w:rsidRPr="00DD366C" w:rsidRDefault="00DD366C" w:rsidP="00DD366C">
      <w:pPr>
        <w:numPr>
          <w:ilvl w:val="0"/>
          <w:numId w:val="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speculative conspiracy analysis</w:t>
      </w:r>
    </w:p>
    <w:p w14:paraId="094FB615"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70A415F7">
          <v:rect id="_x0000_i1029" alt="" style="width:451.3pt;height:.05pt;mso-width-percent:0;mso-height-percent:0;mso-width-percent:0;mso-height-percent:0" o:hralign="center" o:hrstd="t" o:hr="t" fillcolor="#a0a0a0" stroked="f"/>
        </w:pict>
      </w:r>
    </w:p>
    <w:p w14:paraId="52090A63"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Operational Constraints</w:t>
      </w:r>
    </w:p>
    <w:p w14:paraId="3FE06B32"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Canon depends upon:</w:t>
      </w:r>
    </w:p>
    <w:p w14:paraId="1F7D35A8" w14:textId="77777777" w:rsidR="00DD366C" w:rsidRPr="00DD366C" w:rsidRDefault="00DD366C" w:rsidP="00DD366C">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boundedness</w:t>
      </w:r>
    </w:p>
    <w:p w14:paraId="2180355D" w14:textId="77777777" w:rsidR="00DD366C" w:rsidRPr="00DD366C" w:rsidRDefault="00DD366C" w:rsidP="00DD366C">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event locality</w:t>
      </w:r>
    </w:p>
    <w:p w14:paraId="4E8C07A0" w14:textId="77777777" w:rsidR="00DD366C" w:rsidRPr="00DD366C" w:rsidRDefault="00DD366C" w:rsidP="00DD366C">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finite attribution</w:t>
      </w:r>
    </w:p>
    <w:p w14:paraId="6D0D72F8" w14:textId="77777777" w:rsidR="00DD366C" w:rsidRPr="00DD366C" w:rsidRDefault="00DD366C" w:rsidP="00DD366C">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lastRenderedPageBreak/>
        <w:t>reconstructability discipline</w:t>
      </w:r>
    </w:p>
    <w:p w14:paraId="380078E0" w14:textId="77777777" w:rsidR="00DD366C" w:rsidRPr="00DD366C" w:rsidRDefault="00DD366C" w:rsidP="00DD366C">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corrigibility preservation</w:t>
      </w:r>
    </w:p>
    <w:p w14:paraId="0529E8B1" w14:textId="77777777" w:rsidR="00DD366C" w:rsidRPr="00DD366C" w:rsidRDefault="00DD366C" w:rsidP="00DD366C">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semantic precision</w:t>
      </w:r>
    </w:p>
    <w:p w14:paraId="33D0946F"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Operational continuity should not be conflated with lawful grounding.</w:t>
      </w:r>
    </w:p>
    <w:p w14:paraId="63DB40C3"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Unresolved attribution should remain unresolved where reconstruction is incomplete.</w:t>
      </w:r>
    </w:p>
    <w:p w14:paraId="6D505BE5"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591C4B14">
          <v:rect id="_x0000_i1028" alt="" style="width:451.3pt;height:.05pt;mso-width-percent:0;mso-height-percent:0;mso-width-percent:0;mso-height-percent:0" o:hralign="center" o:hrstd="t" o:hr="t" fillcolor="#a0a0a0" stroked="f"/>
        </w:pict>
      </w:r>
    </w:p>
    <w:p w14:paraId="3EE23EFA"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Known Runtime Constraints</w:t>
      </w:r>
    </w:p>
    <w:p w14:paraId="0896CE1F"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Canon is modular and is not intended to be loaded in full for most analyses.</w:t>
      </w:r>
    </w:p>
    <w:p w14:paraId="1C6E31D0"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Users should generally load:</w:t>
      </w:r>
    </w:p>
    <w:p w14:paraId="4A79B508" w14:textId="77777777" w:rsidR="00DD366C" w:rsidRPr="00DD366C" w:rsidRDefault="00DD366C" w:rsidP="00DD366C">
      <w:pPr>
        <w:numPr>
          <w:ilvl w:val="0"/>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relevant Canon PDF modules</w:t>
      </w:r>
    </w:p>
    <w:p w14:paraId="3A22BDC9" w14:textId="77777777" w:rsidR="00DD366C" w:rsidRPr="00DD366C" w:rsidRDefault="00DD366C" w:rsidP="00DD366C">
      <w:pPr>
        <w:numPr>
          <w:ilvl w:val="0"/>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governance artefacts</w:t>
      </w:r>
    </w:p>
    <w:p w14:paraId="61D7A59A" w14:textId="77777777" w:rsidR="00DD366C" w:rsidRPr="00DD366C" w:rsidRDefault="00DD366C" w:rsidP="00DD366C">
      <w:pPr>
        <w:numPr>
          <w:ilvl w:val="0"/>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operational prompts</w:t>
      </w:r>
    </w:p>
    <w:p w14:paraId="28F90021"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rather than the entire Canon simultaneously.</w:t>
      </w:r>
    </w:p>
    <w:p w14:paraId="7386BD23"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This reflects practical LLM context-window constraints and modular runtime design.</w:t>
      </w:r>
    </w:p>
    <w:p w14:paraId="1312EF0A"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11AFA7DC">
          <v:rect id="_x0000_i1027" alt="" style="width:451.3pt;height:.05pt;mso-width-percent:0;mso-height-percent:0;mso-width-percent:0;mso-height-percent:0" o:hralign="center" o:hrstd="t" o:hr="t" fillcolor="#a0a0a0" stroked="f"/>
        </w:pict>
      </w:r>
    </w:p>
    <w:p w14:paraId="586907C1"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Stability Status</w:t>
      </w:r>
    </w:p>
    <w:p w14:paraId="505B6EFF"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Kernel Release v0.1 should be considered:</w:t>
      </w:r>
    </w:p>
    <w:p w14:paraId="5EBE1E74" w14:textId="77777777" w:rsidR="00DD366C" w:rsidRPr="00DD366C" w:rsidRDefault="00DD366C" w:rsidP="00DD366C">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operationally usable</w:t>
      </w:r>
    </w:p>
    <w:p w14:paraId="3EA31E9C" w14:textId="77777777" w:rsidR="00DD366C" w:rsidRPr="00DD366C" w:rsidRDefault="00DD366C" w:rsidP="00DD366C">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conceptually stable at the primitive layer</w:t>
      </w:r>
    </w:p>
    <w:p w14:paraId="12DA11AE" w14:textId="77777777" w:rsidR="00DD366C" w:rsidRPr="00DD366C" w:rsidRDefault="00DD366C" w:rsidP="00DD366C">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subject to future refinement and extension</w:t>
      </w:r>
    </w:p>
    <w:p w14:paraId="52E4ECDE" w14:textId="77777777" w:rsidR="00DD366C" w:rsidRPr="00DD366C" w:rsidRDefault="00DD366C" w:rsidP="00DD366C">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open to adversarial testing and bounded critique</w:t>
      </w:r>
    </w:p>
    <w:p w14:paraId="335FE461"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following areas are expected to evolve over time:</w:t>
      </w:r>
    </w:p>
    <w:p w14:paraId="00C92E04" w14:textId="77777777" w:rsidR="00DD366C" w:rsidRPr="00DD366C" w:rsidRDefault="00DD366C" w:rsidP="00DD366C">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operational heuristics</w:t>
      </w:r>
    </w:p>
    <w:p w14:paraId="40F6FB96" w14:textId="77777777" w:rsidR="00DD366C" w:rsidRPr="00DD366C" w:rsidRDefault="00DD366C" w:rsidP="00DD366C">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diagnostic patterns</w:t>
      </w:r>
    </w:p>
    <w:p w14:paraId="5E1E82CE" w14:textId="77777777" w:rsidR="00DD366C" w:rsidRPr="00DD366C" w:rsidRDefault="00DD366C" w:rsidP="00DD366C">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AI governance applications</w:t>
      </w:r>
    </w:p>
    <w:p w14:paraId="538D11EB" w14:textId="77777777" w:rsidR="00DD366C" w:rsidRPr="00DD366C" w:rsidRDefault="00DD366C" w:rsidP="00DD366C">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runtime compression strategies</w:t>
      </w:r>
    </w:p>
    <w:p w14:paraId="65F55297" w14:textId="77777777" w:rsidR="00DD366C" w:rsidRPr="00DD366C" w:rsidRDefault="00DD366C" w:rsidP="00DD366C">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traversal optimisation</w:t>
      </w:r>
    </w:p>
    <w:p w14:paraId="0F6E4C1E" w14:textId="77777777" w:rsidR="00DD366C" w:rsidRPr="00DD366C" w:rsidRDefault="00DD366C" w:rsidP="00DD366C">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prompt engineering techniques</w:t>
      </w:r>
    </w:p>
    <w:p w14:paraId="156AC589"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73F5801F">
          <v:rect id="_x0000_i1026" alt="" style="width:451.3pt;height:.05pt;mso-width-percent:0;mso-height-percent:0;mso-width-percent:0;mso-height-percent:0" o:hralign="center" o:hrstd="t" o:hr="t" fillcolor="#a0a0a0" stroked="f"/>
        </w:pict>
      </w:r>
    </w:p>
    <w:p w14:paraId="3C28D9CF"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Licensing</w:t>
      </w:r>
    </w:p>
    <w:p w14:paraId="0638A728"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lastRenderedPageBreak/>
        <w:t>This release is licensed under:</w:t>
      </w:r>
    </w:p>
    <w:p w14:paraId="46714B8C"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b/>
          <w:bCs/>
          <w:kern w:val="0"/>
          <w:lang w:eastAsia="en-GB"/>
          <w14:ligatures w14:val="none"/>
        </w:rPr>
        <w:t>Creative Commons Attribution–NonCommercial–ShareAlike 4.0 International</w:t>
      </w:r>
      <w:r w:rsidRPr="00DD366C">
        <w:rPr>
          <w:rFonts w:ascii="Times New Roman" w:eastAsia="Times New Roman" w:hAnsi="Times New Roman" w:cs="Times New Roman"/>
          <w:kern w:val="0"/>
          <w:lang w:eastAsia="en-GB"/>
          <w14:ligatures w14:val="none"/>
        </w:rPr>
        <w:br/>
        <w:t>(</w:t>
      </w:r>
      <w:r w:rsidRPr="00DD366C">
        <w:rPr>
          <w:rFonts w:ascii="Times New Roman" w:eastAsia="Times New Roman" w:hAnsi="Times New Roman" w:cs="Times New Roman"/>
          <w:b/>
          <w:bCs/>
          <w:kern w:val="0"/>
          <w:lang w:eastAsia="en-GB"/>
          <w14:ligatures w14:val="none"/>
        </w:rPr>
        <w:t>CC BY-NC-SA 4.0</w:t>
      </w:r>
      <w:r w:rsidRPr="00DD366C">
        <w:rPr>
          <w:rFonts w:ascii="Times New Roman" w:eastAsia="Times New Roman" w:hAnsi="Times New Roman" w:cs="Times New Roman"/>
          <w:kern w:val="0"/>
          <w:lang w:eastAsia="en-GB"/>
          <w14:ligatures w14:val="none"/>
        </w:rPr>
        <w:t>)</w:t>
      </w:r>
    </w:p>
    <w:p w14:paraId="036C2589"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See:</w:t>
      </w:r>
    </w:p>
    <w:p w14:paraId="66E8ACEB"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b/>
          <w:bCs/>
          <w:kern w:val="0"/>
          <w:lang w:eastAsia="en-GB"/>
          <w14:ligatures w14:val="none"/>
        </w:rPr>
        <w:t>LICENSE.docx</w:t>
      </w:r>
    </w:p>
    <w:p w14:paraId="073E9D66"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for full licensing details.</w:t>
      </w:r>
    </w:p>
    <w:p w14:paraId="0829065C" w14:textId="77777777" w:rsidR="00DD366C" w:rsidRPr="00DD366C" w:rsidRDefault="0095644D" w:rsidP="00DD366C">
      <w:pPr>
        <w:spacing w:after="0" w:line="240" w:lineRule="auto"/>
        <w:rPr>
          <w:rFonts w:ascii="Times New Roman" w:eastAsia="Times New Roman" w:hAnsi="Times New Roman" w:cs="Times New Roman"/>
          <w:kern w:val="0"/>
          <w:lang w:eastAsia="en-GB"/>
          <w14:ligatures w14:val="none"/>
        </w:rPr>
      </w:pPr>
      <w:r w:rsidRPr="0095644D">
        <w:rPr>
          <w:rFonts w:ascii="Times New Roman" w:eastAsia="Times New Roman" w:hAnsi="Times New Roman" w:cs="Times New Roman"/>
          <w:noProof/>
          <w:kern w:val="0"/>
          <w:lang w:eastAsia="en-GB"/>
        </w:rPr>
        <w:pict w14:anchorId="30AA1276">
          <v:rect id="_x0000_i1025" alt="" style="width:451.3pt;height:.05pt;mso-width-percent:0;mso-height-percent:0;mso-width-percent:0;mso-height-percent:0" o:hralign="center" o:hrstd="t" o:hr="t" fillcolor="#a0a0a0" stroked="f"/>
        </w:pict>
      </w:r>
    </w:p>
    <w:p w14:paraId="28E5A2A8" w14:textId="77777777" w:rsidR="00DD366C" w:rsidRPr="00DD366C" w:rsidRDefault="00DD366C" w:rsidP="00DD366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DD366C">
        <w:rPr>
          <w:rFonts w:ascii="Times New Roman" w:eastAsia="Times New Roman" w:hAnsi="Times New Roman" w:cs="Times New Roman"/>
          <w:b/>
          <w:bCs/>
          <w:kern w:val="36"/>
          <w:sz w:val="48"/>
          <w:szCs w:val="48"/>
          <w:lang w:eastAsia="en-GB"/>
          <w14:ligatures w14:val="none"/>
        </w:rPr>
        <w:t>Canonical Compression</w:t>
      </w:r>
    </w:p>
    <w:p w14:paraId="0C9DD975" w14:textId="77777777" w:rsidR="00DD366C" w:rsidRPr="00DD366C" w:rsidRDefault="00DD366C" w:rsidP="00DD366C">
      <w:pPr>
        <w:spacing w:before="100" w:beforeAutospacing="1" w:after="100" w:afterAutospacing="1" w:line="240" w:lineRule="auto"/>
        <w:rPr>
          <w:rFonts w:ascii="Times New Roman" w:eastAsia="Times New Roman" w:hAnsi="Times New Roman" w:cs="Times New Roman"/>
          <w:kern w:val="0"/>
          <w:lang w:eastAsia="en-GB"/>
          <w14:ligatures w14:val="none"/>
        </w:rPr>
      </w:pPr>
      <w:r w:rsidRPr="00DD366C">
        <w:rPr>
          <w:rFonts w:ascii="Times New Roman" w:eastAsia="Times New Roman" w:hAnsi="Times New Roman" w:cs="Times New Roman"/>
          <w:kern w:val="0"/>
          <w:lang w:eastAsia="en-GB"/>
          <w14:ligatures w14:val="none"/>
        </w:rPr>
        <w:t>The ΩΛ∆∑ Canon models governance systems as finite reconstructability systems in which determinate objects are bound through attributable attachment under coordination load and forced into closure through termination regimes, such that operational continuity is preferentially conserved through attribution compression, procedural substitution, recursive closure, and synthetic continuity formation unless bounded by externally reconstructable constitutional constraints.</w:t>
      </w:r>
    </w:p>
    <w:p w14:paraId="3C5B2680" w14:textId="77777777" w:rsidR="00DD366C" w:rsidRDefault="00DD366C"/>
    <w:sectPr w:rsidR="00DD36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02988"/>
    <w:multiLevelType w:val="multilevel"/>
    <w:tmpl w:val="1FD0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56109C"/>
    <w:multiLevelType w:val="multilevel"/>
    <w:tmpl w:val="A336E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034899"/>
    <w:multiLevelType w:val="multilevel"/>
    <w:tmpl w:val="9FEE0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61482C"/>
    <w:multiLevelType w:val="multilevel"/>
    <w:tmpl w:val="2894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61005B"/>
    <w:multiLevelType w:val="multilevel"/>
    <w:tmpl w:val="A954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B35291"/>
    <w:multiLevelType w:val="multilevel"/>
    <w:tmpl w:val="BC24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5B2533"/>
    <w:multiLevelType w:val="multilevel"/>
    <w:tmpl w:val="C27CC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1E124A"/>
    <w:multiLevelType w:val="multilevel"/>
    <w:tmpl w:val="AC8E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3C7D77"/>
    <w:multiLevelType w:val="multilevel"/>
    <w:tmpl w:val="30F0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B30D7F"/>
    <w:multiLevelType w:val="multilevel"/>
    <w:tmpl w:val="C8A0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42006F"/>
    <w:multiLevelType w:val="multilevel"/>
    <w:tmpl w:val="ADB0E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4174FF"/>
    <w:multiLevelType w:val="multilevel"/>
    <w:tmpl w:val="46628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717EF1"/>
    <w:multiLevelType w:val="multilevel"/>
    <w:tmpl w:val="7E088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9207892">
    <w:abstractNumId w:val="4"/>
  </w:num>
  <w:num w:numId="2" w16cid:durableId="2122991175">
    <w:abstractNumId w:val="2"/>
  </w:num>
  <w:num w:numId="3" w16cid:durableId="784882496">
    <w:abstractNumId w:val="6"/>
  </w:num>
  <w:num w:numId="4" w16cid:durableId="30571032">
    <w:abstractNumId w:val="11"/>
  </w:num>
  <w:num w:numId="5" w16cid:durableId="710305209">
    <w:abstractNumId w:val="1"/>
  </w:num>
  <w:num w:numId="6" w16cid:durableId="1465653702">
    <w:abstractNumId w:val="5"/>
  </w:num>
  <w:num w:numId="7" w16cid:durableId="2045906475">
    <w:abstractNumId w:val="12"/>
  </w:num>
  <w:num w:numId="8" w16cid:durableId="482477669">
    <w:abstractNumId w:val="3"/>
  </w:num>
  <w:num w:numId="9" w16cid:durableId="8260000">
    <w:abstractNumId w:val="9"/>
  </w:num>
  <w:num w:numId="10" w16cid:durableId="1024096546">
    <w:abstractNumId w:val="10"/>
  </w:num>
  <w:num w:numId="11" w16cid:durableId="562641738">
    <w:abstractNumId w:val="8"/>
  </w:num>
  <w:num w:numId="12" w16cid:durableId="921793794">
    <w:abstractNumId w:val="7"/>
  </w:num>
  <w:num w:numId="13" w16cid:durableId="1319917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6C"/>
    <w:rsid w:val="00304915"/>
    <w:rsid w:val="0095644D"/>
    <w:rsid w:val="00DD3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6CF6"/>
  <w15:chartTrackingRefBased/>
  <w15:docId w15:val="{5D5B853E-814B-5C48-B023-7FCD575F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3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D3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D3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3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3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36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36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36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36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D3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D3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3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3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3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66C"/>
    <w:rPr>
      <w:rFonts w:eastAsiaTheme="majorEastAsia" w:cstheme="majorBidi"/>
      <w:color w:val="272727" w:themeColor="text1" w:themeTint="D8"/>
    </w:rPr>
  </w:style>
  <w:style w:type="paragraph" w:styleId="Title">
    <w:name w:val="Title"/>
    <w:basedOn w:val="Normal"/>
    <w:next w:val="Normal"/>
    <w:link w:val="TitleChar"/>
    <w:uiPriority w:val="10"/>
    <w:qFormat/>
    <w:rsid w:val="00DD3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3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3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3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366C"/>
    <w:pPr>
      <w:spacing w:before="160"/>
      <w:jc w:val="center"/>
    </w:pPr>
    <w:rPr>
      <w:i/>
      <w:iCs/>
      <w:color w:val="404040" w:themeColor="text1" w:themeTint="BF"/>
    </w:rPr>
  </w:style>
  <w:style w:type="character" w:customStyle="1" w:styleId="QuoteChar">
    <w:name w:val="Quote Char"/>
    <w:basedOn w:val="DefaultParagraphFont"/>
    <w:link w:val="Quote"/>
    <w:uiPriority w:val="29"/>
    <w:rsid w:val="00DD366C"/>
    <w:rPr>
      <w:i/>
      <w:iCs/>
      <w:color w:val="404040" w:themeColor="text1" w:themeTint="BF"/>
    </w:rPr>
  </w:style>
  <w:style w:type="paragraph" w:styleId="ListParagraph">
    <w:name w:val="List Paragraph"/>
    <w:basedOn w:val="Normal"/>
    <w:uiPriority w:val="34"/>
    <w:qFormat/>
    <w:rsid w:val="00DD366C"/>
    <w:pPr>
      <w:ind w:left="720"/>
      <w:contextualSpacing/>
    </w:pPr>
  </w:style>
  <w:style w:type="character" w:styleId="IntenseEmphasis">
    <w:name w:val="Intense Emphasis"/>
    <w:basedOn w:val="DefaultParagraphFont"/>
    <w:uiPriority w:val="21"/>
    <w:qFormat/>
    <w:rsid w:val="00DD366C"/>
    <w:rPr>
      <w:i/>
      <w:iCs/>
      <w:color w:val="0F4761" w:themeColor="accent1" w:themeShade="BF"/>
    </w:rPr>
  </w:style>
  <w:style w:type="paragraph" w:styleId="IntenseQuote">
    <w:name w:val="Intense Quote"/>
    <w:basedOn w:val="Normal"/>
    <w:next w:val="Normal"/>
    <w:link w:val="IntenseQuoteChar"/>
    <w:uiPriority w:val="30"/>
    <w:qFormat/>
    <w:rsid w:val="00DD3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366C"/>
    <w:rPr>
      <w:i/>
      <w:iCs/>
      <w:color w:val="0F4761" w:themeColor="accent1" w:themeShade="BF"/>
    </w:rPr>
  </w:style>
  <w:style w:type="character" w:styleId="IntenseReference">
    <w:name w:val="Intense Reference"/>
    <w:basedOn w:val="DefaultParagraphFont"/>
    <w:uiPriority w:val="32"/>
    <w:qFormat/>
    <w:rsid w:val="00DD366C"/>
    <w:rPr>
      <w:b/>
      <w:bCs/>
      <w:smallCaps/>
      <w:color w:val="0F4761" w:themeColor="accent1" w:themeShade="BF"/>
      <w:spacing w:val="5"/>
    </w:rPr>
  </w:style>
  <w:style w:type="character" w:customStyle="1" w:styleId="s1">
    <w:name w:val="s1"/>
    <w:basedOn w:val="DefaultParagraphFont"/>
    <w:rsid w:val="00DD366C"/>
  </w:style>
  <w:style w:type="paragraph" w:customStyle="1" w:styleId="p1">
    <w:name w:val="p1"/>
    <w:basedOn w:val="Normal"/>
    <w:rsid w:val="00DD366C"/>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s2">
    <w:name w:val="s2"/>
    <w:basedOn w:val="DefaultParagraphFont"/>
    <w:rsid w:val="00DD366C"/>
  </w:style>
  <w:style w:type="paragraph" w:customStyle="1" w:styleId="p2">
    <w:name w:val="p2"/>
    <w:basedOn w:val="Normal"/>
    <w:rsid w:val="00DD366C"/>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3">
    <w:name w:val="p3"/>
    <w:basedOn w:val="Normal"/>
    <w:rsid w:val="00DD366C"/>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4">
    <w:name w:val="p4"/>
    <w:basedOn w:val="Normal"/>
    <w:rsid w:val="00DD366C"/>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5">
    <w:name w:val="p5"/>
    <w:basedOn w:val="Normal"/>
    <w:rsid w:val="00DD366C"/>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531</Words>
  <Characters>3900</Characters>
  <Application>Microsoft Office Word</Application>
  <DocSecurity>0</DocSecurity>
  <Lines>144</Lines>
  <Paragraphs>130</Paragraphs>
  <ScaleCrop>false</ScaleCrop>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Geddes</dc:creator>
  <cp:keywords/>
  <dc:description/>
  <cp:lastModifiedBy>Martin Geddes</cp:lastModifiedBy>
  <cp:revision>1</cp:revision>
  <dcterms:created xsi:type="dcterms:W3CDTF">2026-05-18T09:45:00Z</dcterms:created>
  <dcterms:modified xsi:type="dcterms:W3CDTF">2026-05-18T09:45:00Z</dcterms:modified>
</cp:coreProperties>
</file>